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C3" w:rsidRPr="000E5A8A" w:rsidRDefault="00DA32B5" w:rsidP="00D221D9">
      <w:pPr>
        <w:rPr>
          <w:b/>
          <w:bCs/>
          <w:sz w:val="24"/>
          <w:szCs w:val="28"/>
          <w:lang w:val="da-DK"/>
        </w:rPr>
      </w:pPr>
      <w:r w:rsidRPr="000E5A8A">
        <w:rPr>
          <w:b/>
          <w:bCs/>
          <w:sz w:val="24"/>
          <w:szCs w:val="28"/>
          <w:lang w:val="da-DK"/>
        </w:rPr>
        <w:t>Referat bestyrelsesmøde 18.10.20 hos Lise, Hellasvej 11</w:t>
      </w:r>
      <w:r w:rsidR="002B52E1" w:rsidRPr="000E5A8A">
        <w:rPr>
          <w:b/>
          <w:bCs/>
          <w:sz w:val="24"/>
          <w:szCs w:val="28"/>
          <w:lang w:val="da-DK"/>
        </w:rPr>
        <w:t xml:space="preserve">, kl.11 til rejemadder </w:t>
      </w:r>
    </w:p>
    <w:p w:rsidR="000E5A8A" w:rsidRPr="000E5A8A" w:rsidRDefault="000E5A8A" w:rsidP="00D221D9">
      <w:pPr>
        <w:rPr>
          <w:sz w:val="24"/>
          <w:szCs w:val="28"/>
          <w:lang w:val="da-DK"/>
        </w:rPr>
      </w:pPr>
      <w:r w:rsidRPr="000E5A8A">
        <w:rPr>
          <w:sz w:val="24"/>
          <w:szCs w:val="28"/>
          <w:lang w:val="da-DK"/>
        </w:rPr>
        <w:t xml:space="preserve">Tilstede: Find, Helle, Anne Lise, Lise, Martin, Sabrina og Michael </w:t>
      </w:r>
    </w:p>
    <w:p w:rsidR="00DA32B5" w:rsidRPr="000E5A8A" w:rsidRDefault="00DA32B5" w:rsidP="00DA32B5">
      <w:pPr>
        <w:pStyle w:val="ListParagraph"/>
        <w:numPr>
          <w:ilvl w:val="0"/>
          <w:numId w:val="11"/>
        </w:numPr>
        <w:rPr>
          <w:b/>
          <w:bCs/>
          <w:sz w:val="22"/>
          <w:szCs w:val="24"/>
          <w:lang w:val="da-DK"/>
        </w:rPr>
      </w:pPr>
      <w:r w:rsidRPr="000E5A8A">
        <w:rPr>
          <w:b/>
          <w:bCs/>
          <w:sz w:val="22"/>
          <w:szCs w:val="24"/>
          <w:lang w:val="da-DK"/>
        </w:rPr>
        <w:t xml:space="preserve">Evaluering af GF </w:t>
      </w:r>
    </w:p>
    <w:p w:rsidR="00DA32B5" w:rsidRPr="000E5A8A" w:rsidRDefault="00DA32B5" w:rsidP="00DA32B5">
      <w:pPr>
        <w:rPr>
          <w:sz w:val="22"/>
          <w:szCs w:val="24"/>
          <w:lang w:val="da-DK"/>
        </w:rPr>
      </w:pPr>
      <w:r w:rsidRPr="000E5A8A">
        <w:rPr>
          <w:sz w:val="22"/>
          <w:szCs w:val="24"/>
          <w:lang w:val="da-DK"/>
        </w:rPr>
        <w:t>GF gik rigtigt godt i forhold til året før, det var hyggeligt. Stort fremmøde og mange nye. Det var dog chokerende, at Strandlyst brændte ned til grunden morgenen efter</w:t>
      </w:r>
      <w:r w:rsidR="002B52E1" w:rsidRPr="000E5A8A">
        <w:rPr>
          <w:sz w:val="22"/>
          <w:szCs w:val="24"/>
          <w:lang w:val="da-DK"/>
        </w:rPr>
        <w:t>, hvor GF fandt sted</w:t>
      </w:r>
      <w:r w:rsidRPr="000E5A8A">
        <w:rPr>
          <w:sz w:val="22"/>
          <w:szCs w:val="24"/>
          <w:lang w:val="da-DK"/>
        </w:rPr>
        <w:t xml:space="preserve">. Så vi skal finde et nyt sted til næste år. Anne Lise undersøger om Pilegården er tilgængelig/oplagt til en GF. </w:t>
      </w:r>
    </w:p>
    <w:p w:rsidR="00DA32B5" w:rsidRPr="000E5A8A" w:rsidRDefault="002B52E1" w:rsidP="002B52E1">
      <w:pPr>
        <w:pStyle w:val="ListParagraph"/>
        <w:numPr>
          <w:ilvl w:val="0"/>
          <w:numId w:val="11"/>
        </w:numPr>
        <w:rPr>
          <w:b/>
          <w:bCs/>
          <w:sz w:val="22"/>
          <w:szCs w:val="24"/>
          <w:lang w:val="da-DK"/>
        </w:rPr>
      </w:pPr>
      <w:r w:rsidRPr="000E5A8A">
        <w:rPr>
          <w:b/>
          <w:bCs/>
          <w:sz w:val="22"/>
          <w:szCs w:val="24"/>
          <w:lang w:val="da-DK"/>
        </w:rPr>
        <w:t>Kloakering</w:t>
      </w:r>
    </w:p>
    <w:p w:rsidR="002B52E1" w:rsidRPr="000E5A8A" w:rsidRDefault="002B52E1" w:rsidP="002B52E1">
      <w:pPr>
        <w:rPr>
          <w:sz w:val="22"/>
          <w:szCs w:val="24"/>
          <w:lang w:val="da-DK"/>
        </w:rPr>
      </w:pPr>
      <w:r w:rsidRPr="000E5A8A">
        <w:rPr>
          <w:sz w:val="22"/>
          <w:szCs w:val="24"/>
          <w:lang w:val="da-DK"/>
        </w:rPr>
        <w:t xml:space="preserve">Status quo. Odinsvej er spærret. Thorsvej er pt. åben for trafik. Halvdelen af Thorsvej bliver skudt inden jul. </w:t>
      </w:r>
      <w:proofErr w:type="spellStart"/>
      <w:r w:rsidRPr="000E5A8A">
        <w:rPr>
          <w:sz w:val="22"/>
          <w:szCs w:val="24"/>
          <w:lang w:val="da-DK"/>
        </w:rPr>
        <w:t>Dianasvej</w:t>
      </w:r>
      <w:proofErr w:type="spellEnd"/>
      <w:r w:rsidRPr="000E5A8A">
        <w:rPr>
          <w:sz w:val="22"/>
          <w:szCs w:val="24"/>
          <w:lang w:val="da-DK"/>
        </w:rPr>
        <w:t xml:space="preserve"> bliver lavet til januar. </w:t>
      </w:r>
    </w:p>
    <w:p w:rsidR="002B52E1" w:rsidRPr="000E5A8A" w:rsidRDefault="002B52E1" w:rsidP="002B52E1">
      <w:pPr>
        <w:pStyle w:val="ListParagraph"/>
        <w:numPr>
          <w:ilvl w:val="0"/>
          <w:numId w:val="11"/>
        </w:numPr>
        <w:rPr>
          <w:b/>
          <w:bCs/>
          <w:sz w:val="22"/>
          <w:szCs w:val="24"/>
          <w:lang w:val="da-DK"/>
        </w:rPr>
      </w:pPr>
      <w:r w:rsidRPr="000E5A8A">
        <w:rPr>
          <w:b/>
          <w:bCs/>
          <w:sz w:val="22"/>
          <w:szCs w:val="24"/>
          <w:lang w:val="da-DK"/>
        </w:rPr>
        <w:t>Veje/dræn</w:t>
      </w:r>
    </w:p>
    <w:p w:rsidR="002B52E1" w:rsidRPr="000E5A8A" w:rsidRDefault="002B52E1" w:rsidP="002B52E1">
      <w:pPr>
        <w:rPr>
          <w:sz w:val="22"/>
          <w:szCs w:val="24"/>
          <w:lang w:val="da-DK"/>
        </w:rPr>
      </w:pPr>
      <w:r w:rsidRPr="000E5A8A">
        <w:rPr>
          <w:sz w:val="22"/>
          <w:szCs w:val="24"/>
          <w:lang w:val="da-DK"/>
        </w:rPr>
        <w:t xml:space="preserve">Vi gør intet ved vejene indtil kloakering er overstået. Men dræn for enden af Hellasvej er blevet ødelagt af en kloakledning, som Aarsleff har skudt. Lise </w:t>
      </w:r>
      <w:r w:rsidR="00A91247" w:rsidRPr="000E5A8A">
        <w:rPr>
          <w:sz w:val="22"/>
          <w:szCs w:val="24"/>
          <w:lang w:val="da-DK"/>
        </w:rPr>
        <w:t xml:space="preserve">er i dialog </w:t>
      </w:r>
      <w:r w:rsidRPr="000E5A8A">
        <w:rPr>
          <w:sz w:val="22"/>
          <w:szCs w:val="24"/>
          <w:lang w:val="da-DK"/>
        </w:rPr>
        <w:t>med Markus Schultz fra Aarsleff</w:t>
      </w:r>
      <w:r w:rsidR="00A91247" w:rsidRPr="000E5A8A">
        <w:rPr>
          <w:sz w:val="22"/>
          <w:szCs w:val="24"/>
          <w:lang w:val="da-DK"/>
        </w:rPr>
        <w:t xml:space="preserve"> vedr. reparation.</w:t>
      </w:r>
    </w:p>
    <w:p w:rsidR="002B52E1" w:rsidRPr="000E5A8A" w:rsidRDefault="002B52E1" w:rsidP="002B52E1">
      <w:pPr>
        <w:rPr>
          <w:sz w:val="22"/>
          <w:szCs w:val="24"/>
          <w:lang w:val="da-DK"/>
        </w:rPr>
      </w:pPr>
      <w:r w:rsidRPr="000E5A8A">
        <w:rPr>
          <w:sz w:val="22"/>
          <w:szCs w:val="24"/>
          <w:lang w:val="da-DK"/>
        </w:rPr>
        <w:t xml:space="preserve">På den anden side af kloakering, så kan vi overveje at sætte en kasse med grus </w:t>
      </w:r>
      <w:r w:rsidR="00A91247" w:rsidRPr="000E5A8A">
        <w:rPr>
          <w:sz w:val="22"/>
          <w:szCs w:val="24"/>
          <w:lang w:val="da-DK"/>
        </w:rPr>
        <w:t xml:space="preserve">op ved </w:t>
      </w:r>
      <w:proofErr w:type="spellStart"/>
      <w:r w:rsidR="00A91247" w:rsidRPr="000E5A8A">
        <w:rPr>
          <w:sz w:val="22"/>
          <w:szCs w:val="24"/>
          <w:lang w:val="da-DK"/>
        </w:rPr>
        <w:t>Kinimondsvej</w:t>
      </w:r>
      <w:proofErr w:type="spellEnd"/>
      <w:r w:rsidR="00A91247" w:rsidRPr="000E5A8A">
        <w:rPr>
          <w:sz w:val="22"/>
          <w:szCs w:val="24"/>
          <w:lang w:val="da-DK"/>
        </w:rPr>
        <w:t xml:space="preserve">, så folk selv løbende kan fylde hullerne op. Det kan vi vende på GF 2021. Men af erfaring var der ingen, der har benyttet sig af den ordning. </w:t>
      </w:r>
    </w:p>
    <w:p w:rsidR="00A91247" w:rsidRPr="000E5A8A" w:rsidRDefault="00A91247" w:rsidP="002B52E1">
      <w:pPr>
        <w:rPr>
          <w:sz w:val="22"/>
          <w:szCs w:val="24"/>
          <w:lang w:val="da-DK"/>
        </w:rPr>
      </w:pPr>
      <w:r w:rsidRPr="000E5A8A">
        <w:rPr>
          <w:sz w:val="22"/>
          <w:szCs w:val="24"/>
          <w:lang w:val="da-DK"/>
        </w:rPr>
        <w:t xml:space="preserve">Vi støvbinder Thorsvej og </w:t>
      </w:r>
      <w:proofErr w:type="spellStart"/>
      <w:r w:rsidRPr="000E5A8A">
        <w:rPr>
          <w:sz w:val="22"/>
          <w:szCs w:val="24"/>
          <w:lang w:val="da-DK"/>
        </w:rPr>
        <w:t>Bjarkesvej</w:t>
      </w:r>
      <w:proofErr w:type="spellEnd"/>
      <w:r w:rsidRPr="000E5A8A">
        <w:rPr>
          <w:sz w:val="22"/>
          <w:szCs w:val="24"/>
          <w:lang w:val="da-DK"/>
        </w:rPr>
        <w:t xml:space="preserve">. Men det støver så meget på husene. Men det er dyrt at få lavet. Så skal man selv hente støvbinder ved Jesper ved </w:t>
      </w:r>
      <w:proofErr w:type="spellStart"/>
      <w:r w:rsidRPr="000E5A8A">
        <w:rPr>
          <w:sz w:val="22"/>
          <w:szCs w:val="24"/>
          <w:lang w:val="da-DK"/>
        </w:rPr>
        <w:t>Ravnsbjergvej</w:t>
      </w:r>
      <w:proofErr w:type="spellEnd"/>
      <w:r w:rsidRPr="000E5A8A">
        <w:rPr>
          <w:sz w:val="22"/>
          <w:szCs w:val="24"/>
          <w:lang w:val="da-DK"/>
        </w:rPr>
        <w:t xml:space="preserve">. </w:t>
      </w:r>
    </w:p>
    <w:p w:rsidR="002B52E1" w:rsidRPr="000E5A8A" w:rsidRDefault="002B52E1" w:rsidP="00DA32B5">
      <w:pPr>
        <w:pStyle w:val="ListParagraph"/>
        <w:numPr>
          <w:ilvl w:val="0"/>
          <w:numId w:val="11"/>
        </w:numPr>
        <w:rPr>
          <w:b/>
          <w:bCs/>
          <w:sz w:val="22"/>
          <w:szCs w:val="24"/>
          <w:lang w:val="da-DK"/>
        </w:rPr>
      </w:pPr>
      <w:r w:rsidRPr="000E5A8A">
        <w:rPr>
          <w:b/>
          <w:bCs/>
          <w:sz w:val="22"/>
          <w:szCs w:val="24"/>
          <w:lang w:val="da-DK"/>
        </w:rPr>
        <w:t>Regnskab</w:t>
      </w:r>
    </w:p>
    <w:p w:rsidR="00965F86" w:rsidRPr="000E5A8A" w:rsidRDefault="00DA32B5" w:rsidP="002B52E1">
      <w:pPr>
        <w:rPr>
          <w:sz w:val="22"/>
          <w:szCs w:val="24"/>
          <w:lang w:val="da-DK"/>
        </w:rPr>
      </w:pPr>
      <w:r w:rsidRPr="000E5A8A">
        <w:rPr>
          <w:sz w:val="22"/>
          <w:szCs w:val="24"/>
          <w:lang w:val="da-DK"/>
        </w:rPr>
        <w:t xml:space="preserve">Saldoen er pt. 109.381,76 kr. i alt, hhv. 12.881,10 kr. på vejkontoen og 96,500.66 kr. på driftskontoen. </w:t>
      </w:r>
    </w:p>
    <w:p w:rsidR="00263779" w:rsidRPr="000E5A8A" w:rsidRDefault="00A91247" w:rsidP="002B52E1">
      <w:pPr>
        <w:rPr>
          <w:sz w:val="22"/>
          <w:szCs w:val="24"/>
          <w:lang w:val="da-DK"/>
        </w:rPr>
      </w:pPr>
      <w:r w:rsidRPr="000E5A8A">
        <w:rPr>
          <w:sz w:val="22"/>
          <w:szCs w:val="24"/>
          <w:lang w:val="da-DK"/>
        </w:rPr>
        <w:t xml:space="preserve">Vi har brugt </w:t>
      </w:r>
      <w:r w:rsidR="00965F86" w:rsidRPr="000E5A8A">
        <w:rPr>
          <w:sz w:val="22"/>
          <w:szCs w:val="24"/>
          <w:lang w:val="da-DK"/>
        </w:rPr>
        <w:t xml:space="preserve">lidt </w:t>
      </w:r>
      <w:r w:rsidRPr="000E5A8A">
        <w:rPr>
          <w:sz w:val="22"/>
          <w:szCs w:val="24"/>
          <w:lang w:val="da-DK"/>
        </w:rPr>
        <w:t xml:space="preserve">mere på dræn og generalforsamling i 2020 end vi havde budgettet. Posten </w:t>
      </w:r>
      <w:r w:rsidR="00965F86" w:rsidRPr="000E5A8A">
        <w:rPr>
          <w:sz w:val="22"/>
          <w:szCs w:val="24"/>
          <w:lang w:val="da-DK"/>
        </w:rPr>
        <w:t>til nyt skab bliver rykket til næste år. Bestyrelsen underskriver fuldmagt for at give Michael adgang</w:t>
      </w:r>
      <w:r w:rsidR="00263779" w:rsidRPr="000E5A8A">
        <w:rPr>
          <w:sz w:val="22"/>
          <w:szCs w:val="24"/>
          <w:lang w:val="da-DK"/>
        </w:rPr>
        <w:t xml:space="preserve"> til netbank</w:t>
      </w:r>
      <w:r w:rsidR="00965F86" w:rsidRPr="000E5A8A">
        <w:rPr>
          <w:sz w:val="22"/>
          <w:szCs w:val="24"/>
          <w:lang w:val="da-DK"/>
        </w:rPr>
        <w:t xml:space="preserve">, som kasserer. </w:t>
      </w:r>
      <w:r w:rsidR="00263779" w:rsidRPr="000E5A8A">
        <w:rPr>
          <w:sz w:val="22"/>
          <w:szCs w:val="24"/>
          <w:lang w:val="da-DK"/>
        </w:rPr>
        <w:t>Ingen ønske om betalingskort. Michael og Sabrina aftaler overlevering.</w:t>
      </w:r>
    </w:p>
    <w:p w:rsidR="002B52E1" w:rsidRPr="000E5A8A" w:rsidRDefault="002B52E1" w:rsidP="002B52E1">
      <w:pPr>
        <w:pStyle w:val="ListParagraph"/>
        <w:numPr>
          <w:ilvl w:val="0"/>
          <w:numId w:val="11"/>
        </w:numPr>
        <w:rPr>
          <w:b/>
          <w:bCs/>
          <w:sz w:val="22"/>
          <w:szCs w:val="24"/>
          <w:lang w:val="da-DK"/>
        </w:rPr>
      </w:pPr>
      <w:r w:rsidRPr="000E5A8A">
        <w:rPr>
          <w:b/>
          <w:bCs/>
          <w:sz w:val="22"/>
          <w:szCs w:val="24"/>
          <w:lang w:val="da-DK"/>
        </w:rPr>
        <w:t xml:space="preserve">Andet </w:t>
      </w:r>
    </w:p>
    <w:p w:rsidR="00E1110D" w:rsidRDefault="00E1110D" w:rsidP="0072495A">
      <w:pPr>
        <w:rPr>
          <w:sz w:val="22"/>
          <w:szCs w:val="24"/>
          <w:lang w:val="da-DK"/>
        </w:rPr>
      </w:pPr>
      <w:r>
        <w:rPr>
          <w:sz w:val="22"/>
          <w:szCs w:val="24"/>
          <w:lang w:val="da-DK"/>
        </w:rPr>
        <w:t>SAGT</w:t>
      </w:r>
    </w:p>
    <w:p w:rsidR="0072495A" w:rsidRDefault="0072495A" w:rsidP="0072495A">
      <w:pPr>
        <w:rPr>
          <w:sz w:val="22"/>
          <w:szCs w:val="24"/>
          <w:lang w:val="da-DK"/>
        </w:rPr>
      </w:pPr>
      <w:r w:rsidRPr="000E5A8A">
        <w:rPr>
          <w:sz w:val="22"/>
          <w:szCs w:val="24"/>
          <w:lang w:val="da-DK"/>
        </w:rPr>
        <w:t xml:space="preserve">Lise har deltaget i møde med SAGT, sammen med Flemming og Tage fra Lyngtoften for at forstå hvad SAGT foretager sig, og hvad vi får ud af medlemskabet, som vi betaler som 1,455 </w:t>
      </w:r>
      <w:proofErr w:type="spellStart"/>
      <w:r w:rsidRPr="000E5A8A">
        <w:rPr>
          <w:sz w:val="22"/>
          <w:szCs w:val="24"/>
          <w:lang w:val="da-DK"/>
        </w:rPr>
        <w:t>kr</w:t>
      </w:r>
      <w:proofErr w:type="spellEnd"/>
      <w:r w:rsidRPr="000E5A8A">
        <w:rPr>
          <w:sz w:val="22"/>
          <w:szCs w:val="24"/>
          <w:lang w:val="da-DK"/>
        </w:rPr>
        <w:t>/årligt. Kritikken tager SAGT til efterretning</w:t>
      </w:r>
      <w:r w:rsidR="000E5A8A" w:rsidRPr="000E5A8A">
        <w:rPr>
          <w:sz w:val="22"/>
          <w:szCs w:val="24"/>
          <w:lang w:val="da-DK"/>
        </w:rPr>
        <w:t xml:space="preserve">, og vil kommunikere med åbent. Forslag fra Helle er at have SAGT med på vores dagsorden til fremtidige møder for at huske at bruge dem. </w:t>
      </w:r>
    </w:p>
    <w:p w:rsidR="0072495A" w:rsidRDefault="000E5A8A" w:rsidP="0072495A">
      <w:pPr>
        <w:rPr>
          <w:sz w:val="22"/>
          <w:szCs w:val="24"/>
          <w:lang w:val="da-DK"/>
        </w:rPr>
      </w:pPr>
      <w:r>
        <w:rPr>
          <w:sz w:val="22"/>
          <w:szCs w:val="24"/>
          <w:lang w:val="da-DK"/>
        </w:rPr>
        <w:t xml:space="preserve">Sabrina opdaterer </w:t>
      </w:r>
      <w:proofErr w:type="spellStart"/>
      <w:r>
        <w:rPr>
          <w:sz w:val="22"/>
          <w:szCs w:val="24"/>
          <w:lang w:val="da-DK"/>
        </w:rPr>
        <w:t>Bodilsminde</w:t>
      </w:r>
      <w:proofErr w:type="spellEnd"/>
      <w:r>
        <w:rPr>
          <w:sz w:val="22"/>
          <w:szCs w:val="24"/>
          <w:lang w:val="da-DK"/>
        </w:rPr>
        <w:t xml:space="preserve"> hjemmeside med link til SAGT. </w:t>
      </w:r>
    </w:p>
    <w:p w:rsidR="00E1110D" w:rsidRDefault="00E1110D" w:rsidP="0072495A">
      <w:pPr>
        <w:rPr>
          <w:sz w:val="22"/>
          <w:szCs w:val="24"/>
          <w:lang w:val="da-DK"/>
        </w:rPr>
      </w:pPr>
      <w:r>
        <w:rPr>
          <w:sz w:val="22"/>
          <w:szCs w:val="24"/>
          <w:lang w:val="da-DK"/>
        </w:rPr>
        <w:t>SKILT</w:t>
      </w:r>
    </w:p>
    <w:p w:rsidR="00E1110D" w:rsidRDefault="00E1110D" w:rsidP="0072495A">
      <w:pPr>
        <w:rPr>
          <w:sz w:val="22"/>
          <w:szCs w:val="24"/>
          <w:lang w:val="da-DK"/>
        </w:rPr>
      </w:pPr>
      <w:r>
        <w:rPr>
          <w:sz w:val="22"/>
          <w:szCs w:val="24"/>
          <w:lang w:val="da-DK"/>
        </w:rPr>
        <w:t xml:space="preserve">Lyngtoften har fået </w:t>
      </w:r>
      <w:proofErr w:type="spellStart"/>
      <w:r>
        <w:rPr>
          <w:sz w:val="22"/>
          <w:szCs w:val="24"/>
          <w:lang w:val="da-DK"/>
        </w:rPr>
        <w:t>Kinomondsvej</w:t>
      </w:r>
      <w:proofErr w:type="spellEnd"/>
      <w:r>
        <w:rPr>
          <w:sz w:val="22"/>
          <w:szCs w:val="24"/>
          <w:lang w:val="da-DK"/>
        </w:rPr>
        <w:t xml:space="preserve">-skilt fra Find, og bliver snart sat op. </w:t>
      </w:r>
      <w:bookmarkStart w:id="0" w:name="_GoBack"/>
      <w:bookmarkEnd w:id="0"/>
    </w:p>
    <w:p w:rsidR="000E5A8A" w:rsidRPr="000E5A8A" w:rsidRDefault="000E5A8A" w:rsidP="0072495A">
      <w:pPr>
        <w:rPr>
          <w:sz w:val="22"/>
          <w:szCs w:val="24"/>
          <w:lang w:val="da-DK"/>
        </w:rPr>
      </w:pPr>
    </w:p>
    <w:p w:rsidR="0072495A" w:rsidRPr="000E5A8A" w:rsidRDefault="0072495A" w:rsidP="0072495A">
      <w:pPr>
        <w:rPr>
          <w:sz w:val="22"/>
          <w:szCs w:val="24"/>
          <w:lang w:val="da-DK"/>
        </w:rPr>
      </w:pPr>
      <w:r w:rsidRPr="000E5A8A">
        <w:rPr>
          <w:sz w:val="22"/>
          <w:szCs w:val="24"/>
          <w:lang w:val="da-DK"/>
        </w:rPr>
        <w:t xml:space="preserve">Mødet blev afsluttet </w:t>
      </w:r>
      <w:r w:rsidR="000E5A8A" w:rsidRPr="000E5A8A">
        <w:rPr>
          <w:sz w:val="22"/>
          <w:szCs w:val="24"/>
          <w:lang w:val="da-DK"/>
        </w:rPr>
        <w:t xml:space="preserve">med udsøgt rejemadder. </w:t>
      </w:r>
    </w:p>
    <w:sectPr w:rsidR="0072495A" w:rsidRPr="000E5A8A" w:rsidSect="00DB0C2C">
      <w:headerReference w:type="default" r:id="rId7"/>
      <w:footerReference w:type="default" r:id="rId8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740" w:rsidRDefault="005B6740">
      <w:r>
        <w:separator/>
      </w:r>
    </w:p>
  </w:endnote>
  <w:endnote w:type="continuationSeparator" w:id="0">
    <w:p w:rsidR="005B6740" w:rsidRDefault="005B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F86" w:rsidRDefault="00965F86" w:rsidP="00DB0C2C">
    <w:pPr>
      <w:pStyle w:val="Footer"/>
      <w:tabs>
        <w:tab w:val="clear" w:pos="4819"/>
        <w:tab w:val="clear" w:pos="963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740" w:rsidRDefault="005B6740">
      <w:r>
        <w:separator/>
      </w:r>
    </w:p>
  </w:footnote>
  <w:footnote w:type="continuationSeparator" w:id="0">
    <w:p w:rsidR="005B6740" w:rsidRDefault="005B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F86" w:rsidRDefault="00965F86" w:rsidP="00DB0C2C">
    <w:pPr>
      <w:pStyle w:val="Header"/>
      <w:tabs>
        <w:tab w:val="clear" w:pos="4819"/>
        <w:tab w:val="clear" w:pos="9638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A893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2A0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E85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8EE9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80A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1853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AB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60D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4856582B"/>
    <w:multiLevelType w:val="hybridMultilevel"/>
    <w:tmpl w:val="4B2426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F5225"/>
    <w:multiLevelType w:val="multilevel"/>
    <w:tmpl w:val="1D72F7F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  <w:color w:val="AB8422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B8422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  <w:color w:val="AB8422"/>
      </w:rPr>
    </w:lvl>
    <w:lvl w:ilvl="4">
      <w:start w:val="1"/>
      <w:numFmt w:val="bullet"/>
      <w:lvlText w:val=""/>
      <w:lvlJc w:val="left"/>
      <w:pPr>
        <w:ind w:left="1703" w:hanging="283"/>
      </w:pPr>
      <w:rPr>
        <w:rFonts w:ascii="Symbol" w:hAnsi="Symbol" w:hint="default"/>
        <w:color w:val="AB8422"/>
      </w:rPr>
    </w:lvl>
    <w:lvl w:ilvl="5">
      <w:start w:val="1"/>
      <w:numFmt w:val="bullet"/>
      <w:lvlText w:val=""/>
      <w:lvlJc w:val="left"/>
      <w:pPr>
        <w:ind w:left="1987" w:hanging="283"/>
      </w:pPr>
      <w:rPr>
        <w:rFonts w:ascii="Symbol" w:hAnsi="Symbol" w:hint="default"/>
        <w:color w:val="AB8422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  <w:color w:val="AB8422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  <w:color w:val="AB8422"/>
      </w:rPr>
    </w:lvl>
    <w:lvl w:ilvl="8">
      <w:start w:val="1"/>
      <w:numFmt w:val="bullet"/>
      <w:lvlText w:val=""/>
      <w:lvlJc w:val="left"/>
      <w:pPr>
        <w:ind w:left="2839" w:hanging="283"/>
      </w:pPr>
      <w:rPr>
        <w:rFonts w:ascii="Symbol" w:hAnsi="Symbol" w:hint="default"/>
        <w:color w:val="AB8422"/>
      </w:rPr>
    </w:lvl>
  </w:abstractNum>
  <w:abstractNum w:abstractNumId="10" w15:restartNumberingAfterBreak="0">
    <w:nsid w:val="67090A2C"/>
    <w:multiLevelType w:val="multilevel"/>
    <w:tmpl w:val="65CCDCB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2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5" w:hanging="1757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B5"/>
    <w:rsid w:val="00043BC9"/>
    <w:rsid w:val="00063F18"/>
    <w:rsid w:val="000A0C03"/>
    <w:rsid w:val="000A29E1"/>
    <w:rsid w:val="000D07C5"/>
    <w:rsid w:val="000E5A8A"/>
    <w:rsid w:val="0011247F"/>
    <w:rsid w:val="00123017"/>
    <w:rsid w:val="00176D04"/>
    <w:rsid w:val="00197FF0"/>
    <w:rsid w:val="001C0F35"/>
    <w:rsid w:val="001C61AC"/>
    <w:rsid w:val="001D11BF"/>
    <w:rsid w:val="001D5822"/>
    <w:rsid w:val="001F16D8"/>
    <w:rsid w:val="00202EB3"/>
    <w:rsid w:val="00203C6B"/>
    <w:rsid w:val="00243B40"/>
    <w:rsid w:val="00263779"/>
    <w:rsid w:val="00274B4A"/>
    <w:rsid w:val="002803AE"/>
    <w:rsid w:val="00283D7B"/>
    <w:rsid w:val="00286A4D"/>
    <w:rsid w:val="002912F6"/>
    <w:rsid w:val="002B52E1"/>
    <w:rsid w:val="002C0B3E"/>
    <w:rsid w:val="003240CA"/>
    <w:rsid w:val="003730B3"/>
    <w:rsid w:val="00384E8B"/>
    <w:rsid w:val="003D2F4E"/>
    <w:rsid w:val="003E0ED2"/>
    <w:rsid w:val="003E7ECB"/>
    <w:rsid w:val="003F7B06"/>
    <w:rsid w:val="004275BA"/>
    <w:rsid w:val="0043064A"/>
    <w:rsid w:val="00490F81"/>
    <w:rsid w:val="00491133"/>
    <w:rsid w:val="004C7F5F"/>
    <w:rsid w:val="00501449"/>
    <w:rsid w:val="00554593"/>
    <w:rsid w:val="00581DDE"/>
    <w:rsid w:val="005B6740"/>
    <w:rsid w:val="0061152D"/>
    <w:rsid w:val="006144A8"/>
    <w:rsid w:val="006321B8"/>
    <w:rsid w:val="00641031"/>
    <w:rsid w:val="006753B5"/>
    <w:rsid w:val="0069221D"/>
    <w:rsid w:val="0069618B"/>
    <w:rsid w:val="006F771D"/>
    <w:rsid w:val="00700806"/>
    <w:rsid w:val="0072495A"/>
    <w:rsid w:val="00725D98"/>
    <w:rsid w:val="0073310B"/>
    <w:rsid w:val="0073572C"/>
    <w:rsid w:val="00750939"/>
    <w:rsid w:val="007B2432"/>
    <w:rsid w:val="007C3187"/>
    <w:rsid w:val="007C4EB8"/>
    <w:rsid w:val="0080378C"/>
    <w:rsid w:val="00827C6E"/>
    <w:rsid w:val="008318C3"/>
    <w:rsid w:val="00873AE6"/>
    <w:rsid w:val="008B33FC"/>
    <w:rsid w:val="008C0075"/>
    <w:rsid w:val="008C2D91"/>
    <w:rsid w:val="009005C4"/>
    <w:rsid w:val="00914078"/>
    <w:rsid w:val="00944908"/>
    <w:rsid w:val="0094567E"/>
    <w:rsid w:val="00965F86"/>
    <w:rsid w:val="009672AA"/>
    <w:rsid w:val="009F3511"/>
    <w:rsid w:val="00A078D0"/>
    <w:rsid w:val="00A12B87"/>
    <w:rsid w:val="00A31653"/>
    <w:rsid w:val="00A33FE8"/>
    <w:rsid w:val="00A91247"/>
    <w:rsid w:val="00AE402E"/>
    <w:rsid w:val="00AF3DE1"/>
    <w:rsid w:val="00AF4FF6"/>
    <w:rsid w:val="00B10E6F"/>
    <w:rsid w:val="00B42E0B"/>
    <w:rsid w:val="00B675B1"/>
    <w:rsid w:val="00B87B99"/>
    <w:rsid w:val="00B9239C"/>
    <w:rsid w:val="00BA21FB"/>
    <w:rsid w:val="00BF5824"/>
    <w:rsid w:val="00C029BC"/>
    <w:rsid w:val="00C142EF"/>
    <w:rsid w:val="00C26EF4"/>
    <w:rsid w:val="00C85497"/>
    <w:rsid w:val="00C95E11"/>
    <w:rsid w:val="00CB67D9"/>
    <w:rsid w:val="00CC36F6"/>
    <w:rsid w:val="00CD6172"/>
    <w:rsid w:val="00D221D9"/>
    <w:rsid w:val="00D26756"/>
    <w:rsid w:val="00D41D4F"/>
    <w:rsid w:val="00DA32B5"/>
    <w:rsid w:val="00DA5DFE"/>
    <w:rsid w:val="00DB0C2C"/>
    <w:rsid w:val="00E1110D"/>
    <w:rsid w:val="00E17A90"/>
    <w:rsid w:val="00E26B61"/>
    <w:rsid w:val="00E31D6F"/>
    <w:rsid w:val="00E52563"/>
    <w:rsid w:val="00E8379D"/>
    <w:rsid w:val="00E92E10"/>
    <w:rsid w:val="00E96C4C"/>
    <w:rsid w:val="00EB1406"/>
    <w:rsid w:val="00EB2930"/>
    <w:rsid w:val="00EB3BDF"/>
    <w:rsid w:val="00ED774F"/>
    <w:rsid w:val="00EF35A3"/>
    <w:rsid w:val="00EF56A0"/>
    <w:rsid w:val="00F36D04"/>
    <w:rsid w:val="00F50C9E"/>
    <w:rsid w:val="00F52B07"/>
    <w:rsid w:val="00F60759"/>
    <w:rsid w:val="00FA5523"/>
    <w:rsid w:val="00FA640C"/>
    <w:rsid w:val="00FD3F52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60916"/>
  <w15:chartTrackingRefBased/>
  <w15:docId w15:val="{7C7E90AE-E7AC-4827-B64C-28E9F7E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semiHidden="1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05C4"/>
    <w:rPr>
      <w:rFonts w:ascii="Arial" w:hAnsi="Arial"/>
      <w:color w:val="000000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0D7466"/>
    <w:pPr>
      <w:keepNext/>
      <w:keepLines/>
      <w:spacing w:before="240" w:after="0" w:line="28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BB05C4"/>
    <w:pPr>
      <w:keepNext/>
      <w:keepLines/>
      <w:spacing w:after="0" w:line="280" w:lineRule="atLeast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B05C4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BB05C4"/>
    <w:pPr>
      <w:keepNext/>
      <w:keepLines/>
      <w:spacing w:before="200" w:after="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D221E0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2AA"/>
    <w:pPr>
      <w:tabs>
        <w:tab w:val="center" w:pos="4819"/>
        <w:tab w:val="right" w:pos="9638"/>
      </w:tabs>
    </w:pPr>
    <w:rPr>
      <w:sz w:val="18"/>
    </w:rPr>
  </w:style>
  <w:style w:type="paragraph" w:styleId="Footer">
    <w:name w:val="footer"/>
    <w:basedOn w:val="Normal"/>
    <w:rsid w:val="009672AA"/>
    <w:pPr>
      <w:tabs>
        <w:tab w:val="center" w:pos="4819"/>
        <w:tab w:val="right" w:pos="9638"/>
      </w:tabs>
    </w:pPr>
    <w:rPr>
      <w:sz w:val="16"/>
    </w:rPr>
  </w:style>
  <w:style w:type="character" w:styleId="Hyperlink">
    <w:name w:val="Hyperlink"/>
    <w:basedOn w:val="DefaultParagraphFont"/>
    <w:semiHidden/>
    <w:rsid w:val="002803AE"/>
    <w:rPr>
      <w:rFonts w:ascii="Verdana" w:hAnsi="Verdana"/>
      <w:color w:val="0000FF"/>
      <w:sz w:val="20"/>
      <w:u w:val="single"/>
    </w:rPr>
  </w:style>
  <w:style w:type="paragraph" w:styleId="NormalWeb">
    <w:name w:val="Normal (Web)"/>
    <w:basedOn w:val="Normal"/>
    <w:semiHidden/>
    <w:rsid w:val="002803AE"/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0D7466"/>
    <w:rPr>
      <w:rFonts w:ascii="Arial" w:eastAsiaTheme="majorEastAsia" w:hAnsi="Arial" w:cstheme="majorBidi"/>
      <w:b/>
      <w:bCs/>
      <w:color w:val="000000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BB05C4"/>
    <w:rPr>
      <w:rFonts w:ascii="Arial" w:eastAsiaTheme="majorEastAsia" w:hAnsi="Arial" w:cstheme="majorBidi"/>
      <w:b/>
      <w:bCs/>
      <w:color w:val="000000"/>
      <w:sz w:val="20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A01204"/>
    <w:pPr>
      <w:spacing w:after="140" w:line="480" w:lineRule="atLeast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1204"/>
    <w:rPr>
      <w:rFonts w:ascii="Arial" w:eastAsiaTheme="majorEastAsia" w:hAnsi="Arial" w:cstheme="majorBidi"/>
      <w:b/>
      <w:color w:val="2D0028"/>
      <w:sz w:val="40"/>
      <w:szCs w:val="52"/>
      <w:lang w:val="en-US"/>
    </w:rPr>
  </w:style>
  <w:style w:type="paragraph" w:styleId="Caption">
    <w:name w:val="caption"/>
    <w:basedOn w:val="Normal"/>
    <w:next w:val="Normal"/>
    <w:uiPriority w:val="4"/>
    <w:qFormat/>
    <w:rsid w:val="00A01204"/>
    <w:pPr>
      <w:spacing w:before="150" w:after="0" w:line="280" w:lineRule="atLeast"/>
      <w:contextualSpacing/>
    </w:pPr>
    <w:rPr>
      <w:bCs/>
      <w:szCs w:val="18"/>
    </w:rPr>
  </w:style>
  <w:style w:type="paragraph" w:styleId="ListBullet">
    <w:name w:val="List Bullet"/>
    <w:basedOn w:val="Normal"/>
    <w:uiPriority w:val="3"/>
    <w:qFormat/>
    <w:rsid w:val="00C3411A"/>
    <w:pPr>
      <w:numPr>
        <w:numId w:val="1"/>
      </w:numPr>
      <w:spacing w:after="0" w:line="280" w:lineRule="atLeast"/>
      <w:contextualSpacing/>
    </w:pPr>
    <w:rPr>
      <w:szCs w:val="20"/>
      <w:lang w:val="da-DK"/>
    </w:rPr>
  </w:style>
  <w:style w:type="paragraph" w:styleId="ListNumber">
    <w:name w:val="List Number"/>
    <w:basedOn w:val="Normal"/>
    <w:uiPriority w:val="3"/>
    <w:qFormat/>
    <w:rsid w:val="00F5548A"/>
    <w:pPr>
      <w:numPr>
        <w:numId w:val="2"/>
      </w:numPr>
      <w:spacing w:after="0" w:line="280" w:lineRule="atLeast"/>
      <w:contextualSpacing/>
    </w:pPr>
    <w:rPr>
      <w:szCs w:val="20"/>
    </w:rPr>
  </w:style>
  <w:style w:type="paragraph" w:customStyle="1" w:styleId="Introduction">
    <w:name w:val="Introduction"/>
    <w:basedOn w:val="Normal"/>
    <w:uiPriority w:val="1"/>
    <w:qFormat/>
    <w:rsid w:val="00BB05C4"/>
    <w:pPr>
      <w:spacing w:after="540" w:line="280" w:lineRule="atLeast"/>
      <w:contextualSpacing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BB05C4"/>
    <w:rPr>
      <w:rFonts w:ascii="Arial" w:eastAsiaTheme="majorEastAsia" w:hAnsi="Arial" w:cstheme="majorBidi"/>
      <w:bCs/>
      <w:color w:val="000000"/>
      <w:sz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BB05C4"/>
    <w:rPr>
      <w:rFonts w:ascii="Arial" w:eastAsiaTheme="majorEastAsia" w:hAnsi="Arial" w:cstheme="majorBidi"/>
      <w:bCs/>
      <w:i/>
      <w:iCs/>
      <w:color w:val="000000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170696"/>
    <w:rPr>
      <w:rFonts w:ascii="Verdana" w:eastAsiaTheme="majorEastAsia" w:hAnsi="Verdana" w:cstheme="majorBidi"/>
      <w:bCs/>
      <w:i/>
      <w:iCs/>
      <w:color w:val="000000" w:themeColor="text1"/>
      <w:sz w:val="20"/>
    </w:rPr>
  </w:style>
  <w:style w:type="paragraph" w:styleId="ListParagraph">
    <w:name w:val="List Paragraph"/>
    <w:basedOn w:val="Normal"/>
    <w:uiPriority w:val="34"/>
    <w:semiHidden/>
    <w:qFormat/>
    <w:rsid w:val="00DA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ysClr val="window" lastClr="FFFFFF"/>
      </a:lt1>
      <a:dk2>
        <a:srgbClr val="545F54"/>
      </a:dk2>
      <a:lt2>
        <a:srgbClr val="DBDDDB"/>
      </a:lt2>
      <a:accent1>
        <a:srgbClr val="C5DA00"/>
      </a:accent1>
      <a:accent2>
        <a:srgbClr val="2D0028"/>
      </a:accent2>
      <a:accent3>
        <a:srgbClr val="A0C8F0"/>
      </a:accent3>
      <a:accent4>
        <a:srgbClr val="7C1839"/>
      </a:accent4>
      <a:accent5>
        <a:srgbClr val="9BA08C"/>
      </a:accent5>
      <a:accent6>
        <a:srgbClr val="892DA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SRBE (Sabrina Berrah)</dc:creator>
  <cp:keywords>Verdana, Normal.dot</cp:keywords>
  <dc:description/>
  <cp:lastModifiedBy>SRBE (Sabrina Berrah)</cp:lastModifiedBy>
  <cp:revision>3</cp:revision>
  <dcterms:created xsi:type="dcterms:W3CDTF">2020-10-18T09:26:00Z</dcterms:created>
  <dcterms:modified xsi:type="dcterms:W3CDTF">2020-10-18T10:35:00Z</dcterms:modified>
</cp:coreProperties>
</file>